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D839" w14:textId="77777777" w:rsidR="00D76F46" w:rsidRPr="00B2148B" w:rsidRDefault="00D76F46" w:rsidP="00D76F46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9232D"/>
          <w:sz w:val="27"/>
          <w:szCs w:val="27"/>
          <w:lang w:eastAsia="pt-BR"/>
        </w:rPr>
      </w:pPr>
      <w:r w:rsidRPr="00B2148B">
        <w:rPr>
          <w:rFonts w:eastAsia="Times New Roman" w:cstheme="minorHAnsi"/>
          <w:b/>
          <w:bCs/>
          <w:color w:val="FF0000"/>
          <w:sz w:val="27"/>
          <w:szCs w:val="27"/>
          <w:bdr w:val="none" w:sz="0" w:space="0" w:color="auto" w:frame="1"/>
          <w:lang w:eastAsia="pt-BR"/>
        </w:rPr>
        <w:t>I – Objetivos</w:t>
      </w:r>
    </w:p>
    <w:p w14:paraId="337FE3BE" w14:textId="3098F589" w:rsidR="00D76F46" w:rsidRPr="00B2148B" w:rsidRDefault="00D76F46" w:rsidP="00D76F46">
      <w:pPr>
        <w:shd w:val="clear" w:color="auto" w:fill="FFFFFF"/>
        <w:spacing w:after="446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Fortalecer </w:t>
      </w:r>
      <w:r w:rsidR="00B2148B">
        <w:rPr>
          <w:rFonts w:eastAsia="Times New Roman" w:cstheme="minorHAnsi"/>
          <w:color w:val="606569"/>
          <w:sz w:val="20"/>
          <w:szCs w:val="20"/>
          <w:lang w:eastAsia="pt-BR"/>
        </w:rPr>
        <w:t>nossa entidade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, bem como as lutas do ramo financeiro, visando a unidade da classe trabalhadora e a garantia de direitos.</w:t>
      </w:r>
    </w:p>
    <w:p w14:paraId="4C50AC1E" w14:textId="77777777" w:rsidR="00D76F46" w:rsidRPr="00B2148B" w:rsidRDefault="00D76F46" w:rsidP="00D76F46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9232D"/>
          <w:sz w:val="27"/>
          <w:szCs w:val="27"/>
          <w:lang w:eastAsia="pt-BR"/>
        </w:rPr>
      </w:pPr>
      <w:r w:rsidRPr="00B2148B">
        <w:rPr>
          <w:rFonts w:eastAsia="Times New Roman" w:cstheme="minorHAnsi"/>
          <w:b/>
          <w:bCs/>
          <w:color w:val="FF0000"/>
          <w:sz w:val="27"/>
          <w:szCs w:val="27"/>
          <w:bdr w:val="none" w:sz="0" w:space="0" w:color="auto" w:frame="1"/>
          <w:lang w:eastAsia="pt-BR"/>
        </w:rPr>
        <w:t>II – Duração da campanha</w:t>
      </w:r>
    </w:p>
    <w:p w14:paraId="4DE7C84D" w14:textId="5B4EFA15" w:rsidR="00D76F46" w:rsidRDefault="00D76F46" w:rsidP="00D76F4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A campanha ocorrerá de </w:t>
      </w:r>
      <w:r w:rsidR="00BD2D82">
        <w:rPr>
          <w:rFonts w:eastAsia="Times New Roman" w:cstheme="minorHAnsi"/>
          <w:color w:val="606569"/>
          <w:sz w:val="20"/>
          <w:szCs w:val="20"/>
          <w:lang w:eastAsia="pt-BR"/>
        </w:rPr>
        <w:t>29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</w:t>
      </w:r>
      <w:r w:rsid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1</w:t>
      </w:r>
      <w:r w:rsidR="007F426E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1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/2021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 a </w:t>
      </w:r>
      <w:r w:rsidR="007F426E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23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</w:t>
      </w:r>
      <w:r w:rsidR="007F426E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02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/202</w:t>
      </w:r>
      <w:r w:rsidR="007F426E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2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, sendo garantida a participação nos sorteios</w:t>
      </w:r>
      <w:r w:rsidR="00B44A08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</w:t>
      </w:r>
      <w:r w:rsidR="00960F73">
        <w:rPr>
          <w:rFonts w:eastAsia="Times New Roman" w:cstheme="minorHAnsi"/>
          <w:color w:val="606569"/>
          <w:sz w:val="20"/>
          <w:szCs w:val="20"/>
          <w:lang w:eastAsia="pt-BR"/>
        </w:rPr>
        <w:t>d</w:t>
      </w:r>
      <w:r w:rsidR="005E439F" w:rsidRPr="005E439F">
        <w:rPr>
          <w:rFonts w:eastAsia="Times New Roman" w:cstheme="minorHAnsi"/>
          <w:color w:val="606569"/>
          <w:sz w:val="20"/>
          <w:szCs w:val="20"/>
          <w:lang w:eastAsia="pt-BR"/>
        </w:rPr>
        <w:t>https://bancariospa.org.br/participe-da-campanha-de-sindicalizacao-e-atualizacao-cadastral-2014/</w:t>
      </w:r>
      <w:r w:rsidR="00B44A08">
        <w:rPr>
          <w:rFonts w:eastAsia="Times New Roman" w:cstheme="minorHAnsi"/>
          <w:color w:val="606569"/>
          <w:sz w:val="20"/>
          <w:szCs w:val="20"/>
          <w:lang w:eastAsia="pt-BR"/>
        </w:rPr>
        <w:t>os trabalhadores que realizar</w:t>
      </w:r>
      <w:r w:rsidR="001D6FF6">
        <w:rPr>
          <w:rFonts w:eastAsia="Times New Roman" w:cstheme="minorHAnsi"/>
          <w:color w:val="606569"/>
          <w:sz w:val="20"/>
          <w:szCs w:val="20"/>
          <w:lang w:eastAsia="pt-BR"/>
        </w:rPr>
        <w:t>am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sindicalizações </w:t>
      </w:r>
      <w:r w:rsidR="00B44A08">
        <w:rPr>
          <w:rFonts w:eastAsia="Times New Roman" w:cstheme="minorHAnsi"/>
          <w:color w:val="606569"/>
          <w:sz w:val="20"/>
          <w:szCs w:val="20"/>
          <w:lang w:eastAsia="pt-BR"/>
        </w:rPr>
        <w:t xml:space="preserve">a partir dia </w:t>
      </w:r>
      <w:r w:rsidR="007F426E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01</w:t>
      </w:r>
      <w:r w:rsidR="007F426E"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</w:t>
      </w:r>
      <w:r w:rsidR="007F426E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07</w:t>
      </w:r>
      <w:r w:rsidR="007F426E"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/2021</w:t>
      </w:r>
      <w:r w:rsidR="007F426E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e as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atualizações</w:t>
      </w:r>
      <w:r w:rsidR="007F426E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cadastrais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ocorridas a partir de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 </w:t>
      </w:r>
      <w:r w:rsidR="007F426E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29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</w:t>
      </w:r>
      <w:r w:rsidR="007F426E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11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/2021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.</w:t>
      </w:r>
    </w:p>
    <w:p w14:paraId="59413F91" w14:textId="77777777" w:rsidR="00B2148B" w:rsidRPr="00B2148B" w:rsidRDefault="00B2148B" w:rsidP="00D76F4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</w:p>
    <w:p w14:paraId="4FFBFDCD" w14:textId="0DA146CC" w:rsidR="00D76F46" w:rsidRPr="00B2148B" w:rsidRDefault="00D76F46" w:rsidP="00D76F46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9232D"/>
          <w:sz w:val="27"/>
          <w:szCs w:val="27"/>
          <w:lang w:eastAsia="pt-BR"/>
        </w:rPr>
      </w:pPr>
      <w:r w:rsidRPr="00B2148B">
        <w:rPr>
          <w:rFonts w:eastAsia="Times New Roman" w:cstheme="minorHAnsi"/>
          <w:b/>
          <w:bCs/>
          <w:color w:val="FF0000"/>
          <w:sz w:val="27"/>
          <w:szCs w:val="27"/>
          <w:bdr w:val="none" w:sz="0" w:space="0" w:color="auto" w:frame="1"/>
          <w:lang w:eastAsia="pt-BR"/>
        </w:rPr>
        <w:t>III – Participantes</w:t>
      </w:r>
      <w:r w:rsidR="00A11FC9">
        <w:rPr>
          <w:rFonts w:eastAsia="Times New Roman" w:cstheme="minorHAnsi"/>
          <w:b/>
          <w:bCs/>
          <w:color w:val="FF0000"/>
          <w:sz w:val="27"/>
          <w:szCs w:val="27"/>
          <w:bdr w:val="none" w:sz="0" w:space="0" w:color="auto" w:frame="1"/>
          <w:lang w:eastAsia="pt-BR"/>
        </w:rPr>
        <w:t xml:space="preserve"> </w:t>
      </w:r>
    </w:p>
    <w:p w14:paraId="1144746C" w14:textId="0E5A3F62" w:rsidR="00D76F46" w:rsidRPr="00B2148B" w:rsidRDefault="00D76F46" w:rsidP="00D76F46">
      <w:pPr>
        <w:shd w:val="clear" w:color="auto" w:fill="FFFFFF"/>
        <w:spacing w:after="446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Trabalhadores (as) do ramo financeiro da base do</w:t>
      </w:r>
      <w:r w:rsid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estado do Amapá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que se sindicaliza</w:t>
      </w:r>
      <w:r w:rsidR="00FE2F06">
        <w:rPr>
          <w:rFonts w:eastAsia="Times New Roman" w:cstheme="minorHAnsi"/>
          <w:color w:val="606569"/>
          <w:sz w:val="20"/>
          <w:szCs w:val="20"/>
          <w:lang w:eastAsia="pt-BR"/>
        </w:rPr>
        <w:t xml:space="preserve">ram </w:t>
      </w:r>
      <w:r w:rsidR="00B44A08">
        <w:rPr>
          <w:rFonts w:eastAsia="Times New Roman" w:cstheme="minorHAnsi"/>
          <w:color w:val="606569"/>
          <w:sz w:val="20"/>
          <w:szCs w:val="20"/>
          <w:lang w:eastAsia="pt-BR"/>
        </w:rPr>
        <w:t>a partir do dia</w:t>
      </w:r>
      <w:r w:rsidR="00FE2F06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01/07/2021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ou atualizarem seus cadastros </w:t>
      </w:r>
      <w:r w:rsid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através do site </w:t>
      </w:r>
      <w:r w:rsidR="00B2148B" w:rsidRPr="0083487F">
        <w:rPr>
          <w:rFonts w:eastAsia="Times New Roman" w:cstheme="minorHAnsi"/>
          <w:b/>
          <w:bCs/>
          <w:i/>
          <w:iCs/>
          <w:color w:val="606569"/>
          <w:sz w:val="20"/>
          <w:szCs w:val="20"/>
          <w:u w:val="single"/>
          <w:lang w:eastAsia="pt-BR"/>
        </w:rPr>
        <w:t>bancariosap.</w:t>
      </w:r>
      <w:r w:rsidR="00AD32D8" w:rsidRPr="0083487F">
        <w:rPr>
          <w:rFonts w:eastAsia="Times New Roman" w:cstheme="minorHAnsi"/>
          <w:b/>
          <w:bCs/>
          <w:i/>
          <w:iCs/>
          <w:color w:val="606569"/>
          <w:sz w:val="20"/>
          <w:szCs w:val="20"/>
          <w:u w:val="single"/>
          <w:lang w:eastAsia="pt-BR"/>
        </w:rPr>
        <w:t>c</w:t>
      </w:r>
      <w:r w:rsidR="00B2148B" w:rsidRPr="0083487F">
        <w:rPr>
          <w:rFonts w:eastAsia="Times New Roman" w:cstheme="minorHAnsi"/>
          <w:b/>
          <w:bCs/>
          <w:i/>
          <w:iCs/>
          <w:color w:val="606569"/>
          <w:sz w:val="20"/>
          <w:szCs w:val="20"/>
          <w:u w:val="single"/>
          <w:lang w:eastAsia="pt-BR"/>
        </w:rPr>
        <w:t>om.br</w:t>
      </w:r>
      <w:r w:rsid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</w:t>
      </w:r>
      <w:r w:rsidR="00FE2F06">
        <w:rPr>
          <w:rFonts w:eastAsia="Times New Roman" w:cstheme="minorHAnsi"/>
          <w:color w:val="606569"/>
          <w:sz w:val="20"/>
          <w:szCs w:val="20"/>
          <w:lang w:eastAsia="pt-BR"/>
        </w:rPr>
        <w:t>a partir de 29/11/2021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, sendo excluídos das premiações os membros da diretoria e do conselho fiscal, inclusive suplentes.</w:t>
      </w:r>
    </w:p>
    <w:p w14:paraId="0A3309A3" w14:textId="77777777" w:rsidR="00D76F46" w:rsidRPr="00B2148B" w:rsidRDefault="00D76F46" w:rsidP="00D76F46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9232D"/>
          <w:sz w:val="27"/>
          <w:szCs w:val="27"/>
          <w:lang w:eastAsia="pt-BR"/>
        </w:rPr>
      </w:pPr>
      <w:r w:rsidRPr="00B2148B">
        <w:rPr>
          <w:rFonts w:eastAsia="Times New Roman" w:cstheme="minorHAnsi"/>
          <w:b/>
          <w:bCs/>
          <w:color w:val="FF0000"/>
          <w:sz w:val="27"/>
          <w:szCs w:val="27"/>
          <w:bdr w:val="none" w:sz="0" w:space="0" w:color="auto" w:frame="1"/>
          <w:lang w:eastAsia="pt-BR"/>
        </w:rPr>
        <w:t>IV – Processo</w:t>
      </w:r>
    </w:p>
    <w:p w14:paraId="630560BE" w14:textId="77777777" w:rsidR="00D76F46" w:rsidRPr="00B2148B" w:rsidRDefault="00D76F46" w:rsidP="00D76F46">
      <w:pPr>
        <w:shd w:val="clear" w:color="auto" w:fill="FFFFFF"/>
        <w:spacing w:after="446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As atualizações e sindicalizações poderão ser feitas através de:</w:t>
      </w:r>
    </w:p>
    <w:p w14:paraId="605D5182" w14:textId="16C19678" w:rsidR="00D76F46" w:rsidRPr="00B2148B" w:rsidRDefault="00A41163" w:rsidP="00D76F46">
      <w:pPr>
        <w:shd w:val="clear" w:color="auto" w:fill="F2F2F2"/>
        <w:spacing w:after="0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>-</w:t>
      </w:r>
      <w:r w:rsidR="00D76F46" w:rsidRPr="00B2148B"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 xml:space="preserve"> Preenchimento de ficha online </w:t>
      </w:r>
      <w:r w:rsidR="00AC5407"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 xml:space="preserve">e ou manual </w:t>
      </w:r>
      <w:r w:rsidR="00D76F46" w:rsidRPr="00B2148B"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>de sindicalização ou atualização disponível no site da entidade (</w:t>
      </w:r>
      <w:hyperlink r:id="rId4" w:history="1">
        <w:r w:rsidRPr="00BE7CCA">
          <w:rPr>
            <w:rStyle w:val="Hyperlink"/>
            <w:rFonts w:eastAsia="Times New Roman" w:cstheme="minorHAnsi"/>
            <w:b/>
            <w:bCs/>
            <w:i/>
            <w:iCs/>
            <w:sz w:val="20"/>
            <w:szCs w:val="20"/>
            <w:bdr w:val="none" w:sz="0" w:space="0" w:color="auto" w:frame="1"/>
            <w:lang w:eastAsia="pt-BR"/>
          </w:rPr>
          <w:t>www.bancariosap.com.br</w:t>
        </w:r>
      </w:hyperlink>
      <w:r w:rsidR="00D76F46" w:rsidRPr="00B2148B"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>)</w:t>
      </w:r>
      <w:r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>.</w:t>
      </w:r>
    </w:p>
    <w:p w14:paraId="3FF0D2AD" w14:textId="10675D9E" w:rsidR="00D76F46" w:rsidRPr="00B2148B" w:rsidRDefault="001D6FF6" w:rsidP="00D76F46">
      <w:pPr>
        <w:shd w:val="clear" w:color="auto" w:fill="FFFFFF"/>
        <w:spacing w:after="446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>
        <w:rPr>
          <w:rFonts w:eastAsia="Times New Roman" w:cstheme="minorHAnsi"/>
          <w:color w:val="606569"/>
          <w:sz w:val="20"/>
          <w:szCs w:val="20"/>
          <w:lang w:eastAsia="pt-BR"/>
        </w:rPr>
        <w:t>No</w:t>
      </w:r>
      <w:r w:rsidR="00D76F46" w:rsidRP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processamento de sindicalização</w:t>
      </w:r>
      <w:r w:rsidR="003D55CF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e ou </w:t>
      </w:r>
      <w:r w:rsidR="00D76F46" w:rsidRPr="00B2148B">
        <w:rPr>
          <w:rFonts w:eastAsia="Times New Roman" w:cstheme="minorHAnsi"/>
          <w:color w:val="606569"/>
          <w:sz w:val="20"/>
          <w:szCs w:val="20"/>
          <w:lang w:eastAsia="pt-BR"/>
        </w:rPr>
        <w:t>atualização</w:t>
      </w:r>
      <w:r w:rsidR="003D55CF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cadastral</w:t>
      </w:r>
      <w:r w:rsidR="00D76F46" w:rsidRPr="00B2148B">
        <w:rPr>
          <w:rFonts w:eastAsia="Times New Roman" w:cstheme="minorHAnsi"/>
          <w:color w:val="606569"/>
          <w:sz w:val="20"/>
          <w:szCs w:val="20"/>
          <w:lang w:eastAsia="pt-BR"/>
        </w:rPr>
        <w:t>, o sistema de cadastro da Secretaria Geral do Sindicato gerará um número, que será fornecido ao associado através do e-mail informado na ficha preenchida pelo(a) participante.</w:t>
      </w:r>
      <w:r w:rsidR="003D55CF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</w:t>
      </w:r>
    </w:p>
    <w:p w14:paraId="14CF0500" w14:textId="77777777" w:rsidR="00D76F46" w:rsidRPr="00B2148B" w:rsidRDefault="00D76F46" w:rsidP="00D76F46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9232D"/>
          <w:sz w:val="27"/>
          <w:szCs w:val="27"/>
          <w:lang w:eastAsia="pt-BR"/>
        </w:rPr>
      </w:pPr>
      <w:r w:rsidRPr="00B2148B">
        <w:rPr>
          <w:rFonts w:eastAsia="Times New Roman" w:cstheme="minorHAnsi"/>
          <w:b/>
          <w:bCs/>
          <w:color w:val="FF0000"/>
          <w:sz w:val="27"/>
          <w:szCs w:val="27"/>
          <w:bdr w:val="none" w:sz="0" w:space="0" w:color="auto" w:frame="1"/>
          <w:lang w:eastAsia="pt-BR"/>
        </w:rPr>
        <w:t>V – Premiação</w:t>
      </w:r>
    </w:p>
    <w:p w14:paraId="64FF95C8" w14:textId="3876CDD7" w:rsidR="00D76F46" w:rsidRPr="00B2148B" w:rsidRDefault="00D76F46" w:rsidP="00D76F46">
      <w:pPr>
        <w:shd w:val="clear" w:color="auto" w:fill="FFFFFF"/>
        <w:spacing w:after="446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Serão sorteados diversos prêmios durante o</w:t>
      </w:r>
      <w:r w:rsidR="00222490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período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em que a campanha estiver em vigor. As premiações obedecerão às regras abaixo discriminadas:</w:t>
      </w:r>
    </w:p>
    <w:p w14:paraId="3C22101E" w14:textId="4FA5714B" w:rsidR="00D76F46" w:rsidRPr="00B2148B" w:rsidRDefault="00D76F46" w:rsidP="00D76F46">
      <w:pPr>
        <w:shd w:val="clear" w:color="auto" w:fill="F2F2F2"/>
        <w:spacing w:after="0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 w:rsidRPr="00B2148B">
        <w:rPr>
          <w:rFonts w:eastAsia="Times New Roman" w:cstheme="minorHAnsi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pt-BR"/>
        </w:rPr>
        <w:t>a)</w:t>
      </w:r>
      <w:r w:rsidRPr="00B2148B"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 xml:space="preserve"> O valor total dos prêmios e brindes será, no mínimo, de R$ </w:t>
      </w:r>
      <w:r w:rsidR="007F426E"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>6</w:t>
      </w:r>
      <w:r w:rsidR="00AD32D8"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>.0</w:t>
      </w:r>
      <w:r w:rsidR="00FA6575"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>00</w:t>
      </w:r>
      <w:r w:rsidRPr="00B2148B"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>,00;</w:t>
      </w:r>
    </w:p>
    <w:p w14:paraId="1A9EE28B" w14:textId="7172D0D6" w:rsidR="00D76F46" w:rsidRPr="00B2148B" w:rsidRDefault="00FA6575" w:rsidP="00D76F46">
      <w:pPr>
        <w:shd w:val="clear" w:color="auto" w:fill="F2F2F2"/>
        <w:spacing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pt-BR"/>
        </w:rPr>
        <w:t>b</w:t>
      </w:r>
      <w:r w:rsidR="00D76F46" w:rsidRPr="00B2148B">
        <w:rPr>
          <w:rFonts w:eastAsia="Times New Roman" w:cstheme="minorHAnsi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pt-BR"/>
        </w:rPr>
        <w:t>)</w:t>
      </w:r>
      <w:r w:rsidR="00D76F46" w:rsidRPr="00B2148B"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> Não será permitida a c</w:t>
      </w:r>
      <w:r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>essão</w:t>
      </w:r>
      <w:r w:rsidR="00D76F46" w:rsidRPr="00B2148B"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 xml:space="preserve"> das premiações a terceiros</w:t>
      </w:r>
      <w:r>
        <w:rPr>
          <w:rFonts w:eastAsia="Times New Roman" w:cstheme="minorHAnsi"/>
          <w:b/>
          <w:bCs/>
          <w:i/>
          <w:iCs/>
          <w:color w:val="606569"/>
          <w:sz w:val="20"/>
          <w:szCs w:val="20"/>
          <w:bdr w:val="none" w:sz="0" w:space="0" w:color="auto" w:frame="1"/>
          <w:lang w:eastAsia="pt-BR"/>
        </w:rPr>
        <w:t>.</w:t>
      </w:r>
    </w:p>
    <w:p w14:paraId="31DFB1D5" w14:textId="77777777" w:rsidR="00FA6575" w:rsidRDefault="00FA6575" w:rsidP="00D76F46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FF0000"/>
          <w:sz w:val="27"/>
          <w:szCs w:val="27"/>
          <w:bdr w:val="none" w:sz="0" w:space="0" w:color="auto" w:frame="1"/>
          <w:lang w:eastAsia="pt-BR"/>
        </w:rPr>
      </w:pPr>
    </w:p>
    <w:p w14:paraId="3D5DB716" w14:textId="77777777" w:rsidR="00D76F46" w:rsidRPr="00B2148B" w:rsidRDefault="00D76F46" w:rsidP="00D76F46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9232D"/>
          <w:sz w:val="27"/>
          <w:szCs w:val="27"/>
          <w:lang w:eastAsia="pt-BR"/>
        </w:rPr>
      </w:pPr>
      <w:r w:rsidRPr="00B2148B">
        <w:rPr>
          <w:rFonts w:eastAsia="Times New Roman" w:cstheme="minorHAnsi"/>
          <w:b/>
          <w:bCs/>
          <w:color w:val="FF0000"/>
          <w:sz w:val="27"/>
          <w:szCs w:val="27"/>
          <w:bdr w:val="none" w:sz="0" w:space="0" w:color="auto" w:frame="1"/>
          <w:lang w:eastAsia="pt-BR"/>
        </w:rPr>
        <w:t>VI – Obrigações</w:t>
      </w:r>
    </w:p>
    <w:p w14:paraId="4F458EB3" w14:textId="77777777" w:rsidR="00D76F46" w:rsidRPr="00B2148B" w:rsidRDefault="00D76F46" w:rsidP="00D76F46">
      <w:pPr>
        <w:shd w:val="clear" w:color="auto" w:fill="FFFFFF"/>
        <w:spacing w:after="446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No ato de adesão à campanha, os participantes autorizam o uso da sua imagem, para fins de marketing/prestação de contas da campanha.</w:t>
      </w:r>
    </w:p>
    <w:p w14:paraId="3A803C59" w14:textId="77777777" w:rsidR="00D76F46" w:rsidRPr="00B2148B" w:rsidRDefault="00D76F46" w:rsidP="00D76F46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9232D"/>
          <w:sz w:val="27"/>
          <w:szCs w:val="27"/>
          <w:lang w:eastAsia="pt-BR"/>
        </w:rPr>
      </w:pPr>
      <w:r w:rsidRPr="00B2148B">
        <w:rPr>
          <w:rFonts w:eastAsia="Times New Roman" w:cstheme="minorHAnsi"/>
          <w:b/>
          <w:bCs/>
          <w:color w:val="FF0000"/>
          <w:sz w:val="27"/>
          <w:szCs w:val="27"/>
          <w:bdr w:val="none" w:sz="0" w:space="0" w:color="auto" w:frame="1"/>
          <w:lang w:eastAsia="pt-BR"/>
        </w:rPr>
        <w:t>VII – Sorteio</w:t>
      </w:r>
    </w:p>
    <w:p w14:paraId="293E3A12" w14:textId="77777777" w:rsidR="006A3ADB" w:rsidRDefault="00D76F46" w:rsidP="00D76F4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As datas dos sorteios principais serão as seguintes:</w:t>
      </w:r>
    </w:p>
    <w:p w14:paraId="4629B62B" w14:textId="77777777" w:rsidR="00BD2D82" w:rsidRDefault="00D76F46" w:rsidP="00D76F4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</w:pP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br/>
      </w:r>
      <w:r w:rsidR="00C02472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1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º Sorteio – </w:t>
      </w:r>
      <w:r w:rsidR="00BD2D82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24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</w:t>
      </w:r>
      <w:r w:rsidR="00A03905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12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/2021</w:t>
      </w:r>
      <w:r w:rsidR="006A3AD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 – 2 prêmios </w:t>
      </w:r>
      <w:r w:rsidR="00A65BC9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em espécie no valor </w:t>
      </w:r>
      <w:r w:rsidR="006A3AD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de R$</w:t>
      </w:r>
      <w:r w:rsidR="00BD2D82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1000</w:t>
      </w:r>
      <w:r w:rsidR="006A3AD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,00</w:t>
      </w:r>
      <w:r w:rsidR="00AD32D8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 cada;</w:t>
      </w:r>
    </w:p>
    <w:p w14:paraId="7AD0C07E" w14:textId="3873920C" w:rsidR="00BD2D82" w:rsidRDefault="00BD2D82" w:rsidP="00BD2D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2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º Sorteio – 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14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01</w:t>
      </w:r>
      <w:r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/202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2 – 2 prêmios em espécie no valor de R$500,00 cada;</w:t>
      </w:r>
    </w:p>
    <w:p w14:paraId="3B32CCDB" w14:textId="31464078" w:rsidR="00C02472" w:rsidRDefault="00BD2D82" w:rsidP="00D76F4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3</w:t>
      </w:r>
      <w:r w:rsidR="00D76F46"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º Sorteio – 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28</w:t>
      </w:r>
      <w:r w:rsidR="00D76F46"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01</w:t>
      </w:r>
      <w:r w:rsidR="00D76F46"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/202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2</w:t>
      </w:r>
      <w:r w:rsidR="006A3AD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 – 2 prêmios </w:t>
      </w:r>
      <w:r w:rsidR="00A65BC9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em espécie no valor </w:t>
      </w:r>
      <w:r w:rsidR="006A3AD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de R$500,00</w:t>
      </w:r>
      <w:r w:rsidR="00AD32D8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 cada;</w:t>
      </w:r>
    </w:p>
    <w:p w14:paraId="6497FB92" w14:textId="580C4A28" w:rsidR="00D76F46" w:rsidRPr="00B2148B" w:rsidRDefault="00BD2D82" w:rsidP="00D76F4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4</w:t>
      </w:r>
      <w:r w:rsidR="00C02472"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º Sorteio – 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11</w:t>
      </w:r>
      <w:r w:rsidR="00C02472"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02</w:t>
      </w:r>
      <w:r w:rsidR="00C02472"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/202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2</w:t>
      </w:r>
      <w:r w:rsidR="00C02472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 – 2 prêmios em espécie no valor de R$500,00 cada;</w:t>
      </w:r>
      <w:r w:rsidR="00C02472" w:rsidRPr="00B2148B">
        <w:rPr>
          <w:rFonts w:eastAsia="Times New Roman" w:cstheme="minorHAnsi"/>
          <w:color w:val="606569"/>
          <w:sz w:val="20"/>
          <w:szCs w:val="20"/>
          <w:lang w:eastAsia="pt-BR"/>
        </w:rPr>
        <w:br/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5</w:t>
      </w:r>
      <w:r w:rsidR="00D76F46"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º Sorteio – 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23</w:t>
      </w:r>
      <w:r w:rsidR="00D76F46"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02</w:t>
      </w:r>
      <w:r w:rsidR="00D76F46" w:rsidRPr="00B2148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/202</w:t>
      </w:r>
      <w:r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2</w:t>
      </w:r>
      <w:r w:rsidR="006A3AD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 – 2 prêmios </w:t>
      </w:r>
      <w:r w:rsidR="00A65BC9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em espécie no valor </w:t>
      </w:r>
      <w:r w:rsidR="006A3ADB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>de R$500,00</w:t>
      </w:r>
      <w:r w:rsidR="00AD32D8">
        <w:rPr>
          <w:rFonts w:eastAsia="Times New Roman" w:cstheme="minorHAnsi"/>
          <w:b/>
          <w:bCs/>
          <w:color w:val="606569"/>
          <w:sz w:val="20"/>
          <w:szCs w:val="20"/>
          <w:bdr w:val="none" w:sz="0" w:space="0" w:color="auto" w:frame="1"/>
          <w:lang w:eastAsia="pt-BR"/>
        </w:rPr>
        <w:t xml:space="preserve"> cada;</w:t>
      </w:r>
      <w:r w:rsidR="00D76F46" w:rsidRPr="00B2148B">
        <w:rPr>
          <w:rFonts w:eastAsia="Times New Roman" w:cstheme="minorHAnsi"/>
          <w:color w:val="606569"/>
          <w:sz w:val="20"/>
          <w:szCs w:val="20"/>
          <w:lang w:eastAsia="pt-BR"/>
        </w:rPr>
        <w:br/>
      </w:r>
    </w:p>
    <w:p w14:paraId="359AF6B1" w14:textId="77777777" w:rsidR="00D76F46" w:rsidRPr="00B2148B" w:rsidRDefault="00D76F46" w:rsidP="00D76F46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9232D"/>
          <w:sz w:val="27"/>
          <w:szCs w:val="27"/>
          <w:lang w:eastAsia="pt-BR"/>
        </w:rPr>
      </w:pPr>
      <w:r w:rsidRPr="00B2148B">
        <w:rPr>
          <w:rFonts w:eastAsia="Times New Roman" w:cstheme="minorHAnsi"/>
          <w:b/>
          <w:bCs/>
          <w:color w:val="FF0000"/>
          <w:sz w:val="27"/>
          <w:szCs w:val="27"/>
          <w:bdr w:val="none" w:sz="0" w:space="0" w:color="auto" w:frame="1"/>
          <w:lang w:eastAsia="pt-BR"/>
        </w:rPr>
        <w:t>VII – Disposições Gerais</w:t>
      </w:r>
    </w:p>
    <w:p w14:paraId="4FCC136E" w14:textId="2B1C0490" w:rsidR="00F8591D" w:rsidRPr="00812C0A" w:rsidRDefault="00D76F46" w:rsidP="00812C0A">
      <w:pPr>
        <w:shd w:val="clear" w:color="auto" w:fill="FFFFFF"/>
        <w:spacing w:after="446" w:line="240" w:lineRule="auto"/>
        <w:textAlignment w:val="baseline"/>
        <w:rPr>
          <w:rFonts w:eastAsia="Times New Roman" w:cstheme="minorHAnsi"/>
          <w:color w:val="606569"/>
          <w:sz w:val="20"/>
          <w:szCs w:val="20"/>
          <w:lang w:eastAsia="pt-BR"/>
        </w:rPr>
      </w:pP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Os </w:t>
      </w:r>
      <w:r w:rsidR="00A65BC9">
        <w:rPr>
          <w:rFonts w:eastAsia="Times New Roman" w:cstheme="minorHAnsi"/>
          <w:color w:val="606569"/>
          <w:sz w:val="20"/>
          <w:szCs w:val="20"/>
          <w:lang w:eastAsia="pt-BR"/>
        </w:rPr>
        <w:t>sorteios serão realizados através do sistema de automação Sindical e transmitidos por meio de “lives“</w:t>
      </w:r>
      <w:r w:rsidR="00FD02FB">
        <w:rPr>
          <w:rFonts w:eastAsia="Times New Roman" w:cstheme="minorHAnsi"/>
          <w:color w:val="606569"/>
          <w:sz w:val="20"/>
          <w:szCs w:val="20"/>
          <w:lang w:eastAsia="pt-BR"/>
        </w:rPr>
        <w:t xml:space="preserve"> </w:t>
      </w:r>
      <w:r w:rsidR="00A65BC9">
        <w:rPr>
          <w:rFonts w:eastAsia="Times New Roman" w:cstheme="minorHAnsi"/>
          <w:color w:val="606569"/>
          <w:sz w:val="20"/>
          <w:szCs w:val="20"/>
          <w:lang w:eastAsia="pt-BR"/>
        </w:rPr>
        <w:t>no Instagram e Face</w:t>
      </w:r>
      <w:r w:rsidR="00812C0A">
        <w:rPr>
          <w:rFonts w:eastAsia="Times New Roman" w:cstheme="minorHAnsi"/>
          <w:color w:val="606569"/>
          <w:sz w:val="20"/>
          <w:szCs w:val="20"/>
          <w:lang w:eastAsia="pt-BR"/>
        </w:rPr>
        <w:t>b</w:t>
      </w:r>
      <w:r w:rsidR="00A65BC9">
        <w:rPr>
          <w:rFonts w:eastAsia="Times New Roman" w:cstheme="minorHAnsi"/>
          <w:color w:val="606569"/>
          <w:sz w:val="20"/>
          <w:szCs w:val="20"/>
          <w:lang w:eastAsia="pt-BR"/>
        </w:rPr>
        <w:t xml:space="preserve">ook do SINTRAF/AP </w:t>
      </w:r>
      <w:r w:rsidR="00AD32D8">
        <w:rPr>
          <w:rFonts w:eastAsia="Times New Roman" w:cstheme="minorHAnsi"/>
          <w:color w:val="606569"/>
          <w:sz w:val="20"/>
          <w:szCs w:val="20"/>
          <w:lang w:eastAsia="pt-BR"/>
        </w:rPr>
        <w:t>às 1</w:t>
      </w:r>
      <w:r w:rsidR="00DB6440">
        <w:rPr>
          <w:rFonts w:eastAsia="Times New Roman" w:cstheme="minorHAnsi"/>
          <w:color w:val="606569"/>
          <w:sz w:val="20"/>
          <w:szCs w:val="20"/>
          <w:lang w:eastAsia="pt-BR"/>
        </w:rPr>
        <w:t>7:00</w:t>
      </w:r>
      <w:r w:rsidR="00AD32D8">
        <w:rPr>
          <w:rFonts w:eastAsia="Times New Roman" w:cstheme="minorHAnsi"/>
          <w:color w:val="606569"/>
          <w:sz w:val="20"/>
          <w:szCs w:val="20"/>
          <w:lang w:eastAsia="pt-BR"/>
        </w:rPr>
        <w:t xml:space="preserve">hs </w:t>
      </w:r>
      <w:r w:rsidR="00A65BC9">
        <w:rPr>
          <w:rFonts w:eastAsia="Times New Roman" w:cstheme="minorHAnsi"/>
          <w:color w:val="606569"/>
          <w:sz w:val="20"/>
          <w:szCs w:val="20"/>
          <w:lang w:eastAsia="pt-BR"/>
        </w:rPr>
        <w:t xml:space="preserve">nos dias dos sorteios conforme previsto acima. As 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possíveis alterações neste regulamento serão definid</w:t>
      </w:r>
      <w:r w:rsidR="00812C0A">
        <w:rPr>
          <w:rFonts w:eastAsia="Times New Roman" w:cstheme="minorHAnsi"/>
          <w:color w:val="606569"/>
          <w:sz w:val="20"/>
          <w:szCs w:val="20"/>
          <w:lang w:eastAsia="pt-BR"/>
        </w:rPr>
        <w:t>a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s pela diretoria do S</w:t>
      </w:r>
      <w:r w:rsidR="00A03905">
        <w:rPr>
          <w:rFonts w:eastAsia="Times New Roman" w:cstheme="minorHAnsi"/>
          <w:color w:val="606569"/>
          <w:sz w:val="20"/>
          <w:szCs w:val="20"/>
          <w:lang w:eastAsia="pt-BR"/>
        </w:rPr>
        <w:t>INTRAF/AP</w:t>
      </w:r>
      <w:r w:rsidRPr="00B2148B">
        <w:rPr>
          <w:rFonts w:eastAsia="Times New Roman" w:cstheme="minorHAnsi"/>
          <w:color w:val="606569"/>
          <w:sz w:val="20"/>
          <w:szCs w:val="20"/>
          <w:lang w:eastAsia="pt-BR"/>
        </w:rPr>
        <w:t>.</w:t>
      </w:r>
    </w:p>
    <w:sectPr w:rsidR="00F8591D" w:rsidRPr="00812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46"/>
    <w:rsid w:val="001D6FF6"/>
    <w:rsid w:val="00222490"/>
    <w:rsid w:val="003D55CF"/>
    <w:rsid w:val="005E439F"/>
    <w:rsid w:val="006A3ADB"/>
    <w:rsid w:val="007F426E"/>
    <w:rsid w:val="00812C0A"/>
    <w:rsid w:val="0083487F"/>
    <w:rsid w:val="00960F73"/>
    <w:rsid w:val="00A03905"/>
    <w:rsid w:val="00A11FC9"/>
    <w:rsid w:val="00A41163"/>
    <w:rsid w:val="00A65BC9"/>
    <w:rsid w:val="00AC5407"/>
    <w:rsid w:val="00AD32D8"/>
    <w:rsid w:val="00B2148B"/>
    <w:rsid w:val="00B44A08"/>
    <w:rsid w:val="00BD2D82"/>
    <w:rsid w:val="00C02472"/>
    <w:rsid w:val="00D76F46"/>
    <w:rsid w:val="00DB6440"/>
    <w:rsid w:val="00F8591D"/>
    <w:rsid w:val="00FA6575"/>
    <w:rsid w:val="00FD02FB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7231"/>
  <w15:chartTrackingRefBased/>
  <w15:docId w15:val="{43EBD27E-F776-40B3-A3B8-0394C8E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76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76F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6F46"/>
    <w:rPr>
      <w:b/>
      <w:bCs/>
    </w:rPr>
  </w:style>
  <w:style w:type="character" w:styleId="Hyperlink">
    <w:name w:val="Hyperlink"/>
    <w:basedOn w:val="Fontepargpadro"/>
    <w:uiPriority w:val="99"/>
    <w:unhideWhenUsed/>
    <w:rsid w:val="00D76F4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2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84097957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cariosap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Athayde</dc:creator>
  <cp:keywords/>
  <dc:description/>
  <cp:lastModifiedBy>secretaria</cp:lastModifiedBy>
  <cp:revision>5</cp:revision>
  <cp:lastPrinted>2021-11-29T17:55:00Z</cp:lastPrinted>
  <dcterms:created xsi:type="dcterms:W3CDTF">2021-11-29T17:59:00Z</dcterms:created>
  <dcterms:modified xsi:type="dcterms:W3CDTF">2022-01-03T17:45:00Z</dcterms:modified>
</cp:coreProperties>
</file>